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none" w:color="BFBFBF" w:sz="4"/>
          <w:left w:val="none" w:color="BFBFBF" w:sz="4"/>
          <w:bottom w:val="none" w:color="BFBFBF" w:sz="4"/>
          <w:right w:val="none" w:color="BFBFBF" w:sz="4"/>
          <w:insideH w:val="none" w:color="BFBFBF" w:sz="4"/>
          <w:insideV w:val="none" w:color="BFBFBF" w:sz="4"/>
        </w:tblBorders>
        <w:tblLayout w:type="fixed"/>
      </w:tblPr>
      <w:tblGrid>
        <w:gridCol w:w="6811"/>
        <w:gridCol w:w="2649"/>
      </w:tblGrid>
      <w:tr>
        <w:trPr>
          <w:cantSplit/>
          <w:tblHeader w:val="false"/>
        </w:trPr>
        <w:tc>
          <w:tcPr>
            <w:tcW w:type="pct" w:w="7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NOM - Prénom : ……………………………………………………</w:t>
            </w:r>
          </w:p>
        </w:tc>
        <w:tc>
          <w:tcPr>
            <w:tcW w:type="pct" w:w="2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6e …………</w:t>
            </w:r>
          </w:p>
        </w:tc>
      </w:tr>
    </w:tbl>
    <w:p>
      <w:pPr>
        <w:spacing w:after="60"/>
      </w:pPr>
    </w:p>
    <w:p>
      <w:pPr>
        <w:pBdr>
          <w:bottom w:val="single" w:color="111111" w:sz="8"/>
        </w:pBdr>
        <w:spacing w:after="200" w:line="360"/>
        <w:jc w:val="center"/>
      </w:pPr>
      <w:r>
        <w:rPr>
          <w:b/>
          <w:bCs/>
          <w:color w:val="111111"/>
          <w:sz w:val="36"/>
          <w:szCs w:val="36"/>
        </w:rPr>
        <w:t xml:space="preserve">Interrogation — Les nombres décimaux — sujet A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4352"/>
        <w:gridCol w:w="1277"/>
        <w:gridCol w:w="1277"/>
        <w:gridCol w:w="1277"/>
        <w:gridCol w:w="1277"/>
      </w:tblGrid>
      <w:tr>
        <w:trPr>
          <w:cantSplit/>
          <w:tblHeader/>
        </w:trPr>
        <w:tc>
          <w:tcPr>
            <w:tcW w:type="pct" w:w="46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Compétences évaluées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Insuffisant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Fragile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Satisfaisant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Très satisfaisant</w:t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Savoir sa leçon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Connaître les liens entre les rangs, et dire ce qu'est un nombre décimal (ex 1)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Représenter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Écrire un même nombre de plusieurs façons (ex 2)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Représenter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Lire et placer un nombre sur une demi-droite graduée (ex 3)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Raisonner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Repérer une erreur de comparaison et dire d'où elle vient (ex 4)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Calculer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Ranger une liste de nombres décimaux (ex 5)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Calculer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Encadrer, intercaler et arrondir (ex 6)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Chercher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Traiter un problème en plusieurs étapes (ex 7)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Communiquer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Soin et rédaction globale de la copie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</w:tbl>
    <w:p>
      <w:pPr>
        <w:spacing w:after="60"/>
      </w:pPr>
    </w:p>
    <w:p>
      <w:pPr>
        <w:keepNext w:val="false"/>
        <w:spacing w:after="50" w:line="360"/>
        <w:jc w:val="left"/>
      </w:pPr>
      <w:r>
        <w:rPr>
          <w:b w:val="false"/>
          <w:bCs w:val="false"/>
          <w:i/>
          <w:iCs/>
          <w:color w:val="111111"/>
          <w:sz w:val="22"/>
          <w:szCs w:val="22"/>
        </w:rPr>
        <w:t xml:space="preserve">Durée : 35 minutes. Il n'y a pas de note : chaque exercice mesure une compétence, et tu recevras un niveau pour chacune.</w:t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1</w:t>
      </w:r>
      <w:r>
        <w:rPr>
          <w:b/>
          <w:bCs/>
          <w:color w:val="111111"/>
          <w:sz w:val="23"/>
          <w:szCs w:val="23"/>
        </w:rPr>
        <w:t xml:space="preserve"> : Ce que je dois savoir par cœur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Compléter : 1 unité = …… dixièmes ; 1 dixième = …… centièmes ; 1 unité = …… millièmes.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Le nombre 7 est-il un nombre décimal ? Justifier.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Écrire une phrase qui dit ce qu'est un nombre décimal.</w:t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2</w:t>
      </w:r>
      <w:r>
        <w:rPr>
          <w:b/>
          <w:bCs/>
          <w:color w:val="111111"/>
          <w:sz w:val="23"/>
          <w:szCs w:val="23"/>
        </w:rPr>
        <w:t xml:space="preserve"> : Le même nombre, plusieurs écritures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On considère le nombre 384,507.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Quel est le chiffre des centièmes ? Quel est le nombre de centièmes ?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Écrire le nombre 2,08 de trois autres façons : en fraction décimale, en nombre mixte, et en pourcentage si c'est possible.</w:t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3</w:t>
      </w:r>
      <w:r>
        <w:rPr>
          <w:b/>
          <w:bCs/>
          <w:color w:val="111111"/>
          <w:sz w:val="23"/>
          <w:szCs w:val="23"/>
        </w:rPr>
        <w:t xml:space="preserve"> : Sur la demi-droite graduée</w:t>
      </w:r>
    </w:p>
    <w:p>
      <w:pPr>
        <w:spacing w:after="110" w:before="90"/>
        <w:jc w:val="center"/>
      </w:pPr>
      <w:r>
        <w:drawing>
          <wp:inline distT="0" distB="0" distL="0" distR="0">
            <wp:extent cx="5400675" cy="1057275"/>
            <wp:effectExtent t="0" r="0" b="0" l="0"/>
            <wp:docPr id="1" name="FIG-U03-03.png" descr="Une demi-droite graduée. Les graduations 4 et 5 sont étiquetées et l'intervalle qui les sépare est partagé en dix parts égales. Une flèche rouge désigne la sixième graduation après 4. Le reste de la demi-droite est vierge, pour y placer des points." title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Sur la demi-droite graduée ci-dessus, les graduations 4 et 5 sont écrites et l'intervalle est partagé en dix parts égales.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Combien vaut une part ?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Donner l'abscisse du point désigné par la flèche.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Placer le point B d'abscisse 4,3 et le point C d'abscisse 4,85. Nommer les deux points.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</w:tblGrid>
      <w:tr>
        <w:trPr>
          <w:cantSplit/>
          <w:trHeight w:val="2551" w:hRule="atLeast"/>
        </w:trPr>
        <w:tc>
          <w:tcPr>
            <w:tcMar>
              <w:top w:type="dxa" w:w="80"/>
              <w:left w:type="dxa" w:w="90"/>
              <w:bottom w:type="dxa" w:w="80"/>
              <w:right w:type="dxa" w:w="90"/>
            </w:tcMar>
          </w:tcPr>
          <w:p>
            <w:pPr>
              <w:spacing w:after="0" w:before="0" w:line="360"/>
            </w:pPr>
            <w:r>
              <w:rPr>
                <w:i/>
                <w:iCs/>
                <w:color w:val="666666"/>
                <w:sz w:val="20"/>
                <w:szCs w:val="20"/>
              </w:rPr>
              <w:t xml:space="preserve">Espace de construction</w:t>
            </w:r>
          </w:p>
        </w:tc>
      </w:tr>
    </w:tbl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4</w:t>
      </w:r>
      <w:r>
        <w:rPr>
          <w:b/>
          <w:bCs/>
          <w:color w:val="111111"/>
          <w:sz w:val="23"/>
          <w:szCs w:val="23"/>
        </w:rPr>
        <w:t xml:space="preserve"> : L'erreur de Léa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Léa écrit : « 6,349 est plus grand que 6,4, parce que 349 est plus grand que 4. »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Léa a-t-elle raison ? Écrire la comparaison correcte avec un signe.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Expliquer en une phrase pourquoi son raisonnement ne fonctionne pas.</w:t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5</w:t>
      </w:r>
      <w:r>
        <w:rPr>
          <w:b/>
          <w:bCs/>
          <w:color w:val="111111"/>
          <w:sz w:val="23"/>
          <w:szCs w:val="23"/>
        </w:rPr>
        <w:t xml:space="preserve"> : Ranger cinq nombres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Ranger dans l'ordre croissant : 5,7 · 5,08 · 5,70 · 5,8 · 5,109</w:t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6</w:t>
      </w:r>
      <w:r>
        <w:rPr>
          <w:b/>
          <w:bCs/>
          <w:color w:val="111111"/>
          <w:sz w:val="23"/>
          <w:szCs w:val="23"/>
        </w:rPr>
        <w:t xml:space="preserve"> : Encadrer, intercaler, arrondir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Encadrer 12,47 par deux nombres entiers consécutifs.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Donner un nombre décimal compris entre 3,4 et 3,5.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Peut-on trouver un nombre décimal compris entre 3,41 et 3,42 ? Justifier.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d. Donner la valeur arrondie de 9,96 au dixième.</w:t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7</w:t>
      </w:r>
      <w:r>
        <w:rPr>
          <w:b/>
          <w:bCs/>
          <w:color w:val="111111"/>
          <w:sz w:val="23"/>
          <w:szCs w:val="23"/>
        </w:rPr>
        <w:t xml:space="preserve"> : Le classement de la course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Trois élèves ont couru le 60 m. Leurs temps ont été relevés différemment : Jade 12,38 s · Tom 12 s et 4 dixièmes · Sarah 12 350 millièmes de seconde.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Écrire les trois temps en écriture à virgule.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Établir le classement, du plus rapide au plus lent.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Donner la valeur arrondie du temps de Jade au dixième de seconde.</w:t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sectPr>
      <w:pgSz w:w="11906" w:h="16838" w:orient="portrait"/>
      <w:pgMar w:top="737" w:right="793" w:bottom="737" w:left="79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22"/>
        <w:szCs w:val="22"/>
      </w:rPr>
    </w:rPrDefault>
    <w:pPrDefault>
      <w:pPr>
        <w:spacing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4e8bd02de9fa277436ad2967f91faa09a702e6d3.undefined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nombres décimaux — évaluation du chapitre sujet A (élève)</dc:title>
  <dc:creator>Fabunia</dc:creator>
  <dc:description>Les nombres décimaux — 6e</dc:description>
  <cp:lastModifiedBy>Un-named</cp:lastModifiedBy>
  <cp:revision>1</cp:revision>
  <dcterms:created xsi:type="dcterms:W3CDTF">2026-09-13T21:20:12.443Z</dcterms:created>
  <dcterms:modified xsi:type="dcterms:W3CDTF">2026-09-13T21:20:12.443Z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